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41E" w:rsidRPr="006B7566" w:rsidRDefault="00D004FE" w:rsidP="00D004FE">
      <w:pPr>
        <w:autoSpaceDE w:val="0"/>
        <w:autoSpaceDN w:val="0"/>
        <w:adjustRightInd w:val="0"/>
        <w:ind w:firstLine="0"/>
        <w:jc w:val="center"/>
        <w:rPr>
          <w:rFonts w:asciiTheme="majorBidi" w:hAnsiTheme="majorBidi" w:cstheme="majorBidi"/>
          <w:b/>
          <w:bCs/>
          <w:sz w:val="40"/>
          <w:szCs w:val="40"/>
          <w:rtl/>
        </w:rPr>
      </w:pPr>
      <w:r w:rsidRPr="006B7566">
        <w:rPr>
          <w:rFonts w:asciiTheme="majorBidi" w:hAnsiTheme="majorBidi" w:cs="Times New Roman"/>
          <w:b/>
          <w:bCs/>
          <w:sz w:val="40"/>
          <w:szCs w:val="40"/>
          <w:rtl/>
        </w:rPr>
        <w:t>دراسات مترجمة حول تقنية الكمبيوتر اللوحي في التعليم</w:t>
      </w:r>
    </w:p>
    <w:p w:rsidR="004D341E" w:rsidRDefault="004D341E" w:rsidP="00E75454">
      <w:pPr>
        <w:autoSpaceDE w:val="0"/>
        <w:autoSpaceDN w:val="0"/>
        <w:adjustRightInd w:val="0"/>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نظرًا لحداثة الموضوع؛ حيث إن تقنية الكمبيوتر اللوحي لم يمضِ على ظهورها أكثر من سنتين تقريبًا، تندر الدراسات الأجنبية بحسب علم </w:t>
      </w:r>
      <w:r w:rsidR="00E75454">
        <w:rPr>
          <w:rFonts w:asciiTheme="majorBidi" w:hAnsiTheme="majorBidi" w:cstheme="majorBidi"/>
          <w:b/>
          <w:bCs/>
          <w:sz w:val="28"/>
          <w:szCs w:val="28"/>
          <w:rtl/>
        </w:rPr>
        <w:t>الباحث</w:t>
      </w:r>
      <w:r w:rsidRPr="004D341E">
        <w:rPr>
          <w:rFonts w:asciiTheme="majorBidi" w:hAnsiTheme="majorBidi" w:cstheme="majorBidi"/>
          <w:b/>
          <w:bCs/>
          <w:sz w:val="28"/>
          <w:szCs w:val="28"/>
          <w:rtl/>
        </w:rPr>
        <w:t xml:space="preserve">، ولم </w:t>
      </w:r>
      <w:r w:rsidR="00E75454">
        <w:rPr>
          <w:rFonts w:asciiTheme="majorBidi" w:hAnsiTheme="majorBidi" w:cstheme="majorBidi" w:hint="cs"/>
          <w:b/>
          <w:bCs/>
          <w:sz w:val="28"/>
          <w:szCs w:val="28"/>
          <w:rtl/>
        </w:rPr>
        <w:t>ي</w:t>
      </w:r>
      <w:r w:rsidRPr="004D341E">
        <w:rPr>
          <w:rFonts w:asciiTheme="majorBidi" w:hAnsiTheme="majorBidi" w:cstheme="majorBidi"/>
          <w:b/>
          <w:bCs/>
          <w:sz w:val="28"/>
          <w:szCs w:val="28"/>
          <w:rtl/>
        </w:rPr>
        <w:t xml:space="preserve">تمكن من العثور على دراسة عربية، وذلك وفق ما تم متابعته من مصادر معلومات دولية وعربية متعددة منها: (المكتبة الرقمية </w:t>
      </w:r>
      <w:r w:rsidR="006E34AA">
        <w:rPr>
          <w:rFonts w:asciiTheme="majorBidi" w:hAnsiTheme="majorBidi" w:cstheme="majorBidi"/>
          <w:b/>
          <w:bCs/>
          <w:sz w:val="28"/>
          <w:szCs w:val="28"/>
          <w:rtl/>
        </w:rPr>
        <w:t>العربي</w:t>
      </w:r>
      <w:r w:rsidRPr="004D341E">
        <w:rPr>
          <w:rFonts w:asciiTheme="majorBidi" w:hAnsiTheme="majorBidi" w:cstheme="majorBidi"/>
          <w:b/>
          <w:bCs/>
          <w:sz w:val="28"/>
          <w:szCs w:val="28"/>
          <w:rtl/>
        </w:rPr>
        <w:t>ة، ومكتبة الملك فهد الوطنية، والباحث العلمي، بعض مكتبات الجامعات الدولية والعربية المتوفرة على الشبكة العالمية...).</w:t>
      </w:r>
    </w:p>
    <w:p w:rsidR="004D341E" w:rsidRPr="004D341E" w:rsidRDefault="004D341E" w:rsidP="004D341E">
      <w:pPr>
        <w:autoSpaceDE w:val="0"/>
        <w:autoSpaceDN w:val="0"/>
        <w:adjustRightInd w:val="0"/>
        <w:ind w:firstLine="0"/>
        <w:jc w:val="both"/>
        <w:rPr>
          <w:rFonts w:asciiTheme="majorBidi" w:hAnsiTheme="majorBidi" w:cstheme="majorBidi"/>
          <w:b/>
          <w:bCs/>
          <w:sz w:val="28"/>
          <w:szCs w:val="28"/>
          <w:rtl/>
        </w:rPr>
      </w:pPr>
      <w:r w:rsidRPr="004D341E">
        <w:rPr>
          <w:rFonts w:asciiTheme="majorBidi" w:hAnsiTheme="majorBidi" w:cstheme="majorBidi"/>
          <w:b/>
          <w:bCs/>
          <w:sz w:val="28"/>
          <w:szCs w:val="28"/>
          <w:rtl/>
        </w:rPr>
        <w:t xml:space="preserve">  </w:t>
      </w: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ومن الدراسات التي تناولت تقنية الكمبيوتر اللوحي في التعليم، دراسة بارسيان</w:t>
      </w:r>
      <w:r w:rsidRPr="004D341E">
        <w:rPr>
          <w:rFonts w:asciiTheme="majorBidi" w:hAnsiTheme="majorBidi" w:cstheme="majorBidi"/>
          <w:b/>
          <w:bCs/>
          <w:sz w:val="28"/>
          <w:szCs w:val="28"/>
        </w:rPr>
        <w:t>Barseghian (2011)</w:t>
      </w:r>
      <w:r w:rsidRPr="004D341E">
        <w:rPr>
          <w:rFonts w:asciiTheme="majorBidi" w:hAnsiTheme="majorBidi" w:cstheme="majorBidi"/>
          <w:b/>
          <w:bCs/>
          <w:sz w:val="28"/>
          <w:szCs w:val="28"/>
          <w:rtl/>
        </w:rPr>
        <w:t xml:space="preserve"> الرائدة في ولاية تكساس للتعرف على آثار استخدام الكمبيوتر اللوحي في الفصول الدراسية،  معتمدة الملاحظة لجمع البيانات. وتوصلت الدراسة إلى مجموعة من الإيجابيات، لعل من أهمها: ما أدى إليه استخدام الكمبيوتر اللوحي من تحسن فوري لدرجات الطلبة ببعض المدارس، وساعد في دعم معرفة الطلبة غير المدركين للدرس، أو جزء منه، ويختزل الوقت لسرعة تقييم الكمبيوتر اللوحي للمتعلم، ووجود نظام رقابة في الكمبيوتر اللوحي يمنع الطلبة من الذهاب إلى مواقع محظورة، ويمكن من تسجيل الدرس كاملاً ومشاهدته مرارًا كوجود المعلم في البيت، إلى جانب خفة الوزن مقارنة بالكتب الورقية والكمبيوتر المحمول، ويزود الطلبة بمهارات الحاسوب، وهو أيضًا أكثر متعة للأطفال؛ لأنهم لا يجلسون فقط لتدوين البيانات كما في حال الكتاب التقليدي، وإنما يحقق لهم متعة التعلم بأسلوب حل المشكلة. وتمثلت الآثار السلبية في الآتي: سجل في أحد المدارس انخفاض في اختبارات الطلبة في الفترة الأولى من التجريب مقارنة بالكتب التقليدية بسبب اعتقاد الطلبة أن الكمبيوتر اللوحي سوف يحل كل شيء.</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وناقش أوسمون </w:t>
      </w:r>
      <w:r w:rsidRPr="004D341E">
        <w:rPr>
          <w:rFonts w:asciiTheme="majorBidi" w:hAnsiTheme="majorBidi" w:cstheme="majorBidi"/>
          <w:b/>
          <w:bCs/>
          <w:sz w:val="28"/>
          <w:szCs w:val="28"/>
        </w:rPr>
        <w:t>Osmon (2011, A)</w:t>
      </w:r>
      <w:r w:rsidRPr="004D341E">
        <w:rPr>
          <w:rFonts w:asciiTheme="majorBidi" w:hAnsiTheme="majorBidi" w:cstheme="majorBidi"/>
          <w:b/>
          <w:bCs/>
          <w:sz w:val="28"/>
          <w:szCs w:val="28"/>
          <w:rtl/>
        </w:rPr>
        <w:t xml:space="preserve"> مسألة قدرة أجهزة الكمبيوتر اللوحي على تحسين من تعلم الرياضيات في مدارس لندن؛ وتوصل إلى أن استخدام الكمبيوتر اللوحي في مادة الرياضيات يسهل التواصل والتفاعل، وأيسر من مختبرات الكمبيوتر في سرعة التعلم، وخاصية اللاسلكي تجعل الفصل دون قيود، ويتم رصد تقدم الطلبة تلقائيًا، مما يقدم التغذية الراجعة الفورية. ويتوقع أن يحدث الكمبيوتر اللوحي تنظيمًا لكثافة الفصول، والمساعدة على التغلب على العوائق التي تحول دون تعلم الرياضيات، بسبب خاصية تسجيل الدروس والوسائط المتعددة التي تشرح الدروس، فكأن الطالب يأخذ المعلم معه للمنزل. إلا أن من السلبيات: ارتفاع تكاليف البرامج للكمبيوتر اللوحي باهظة الثمن؛ إلا أنه لمقابلة تكاليف البرامج والأجهزة للنسخ والتوزيع، يتضح إنخفاضها إذ أنه يتم إطفاء تكلفة البرامج عبر الأرقام المباعة على الفوج السنوي للطلبة في مدارس لندن الذي يتجاوز نصف مليون.</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واستعرضت دراسة رايت وآخرين </w:t>
      </w:r>
      <w:r w:rsidRPr="004D341E">
        <w:rPr>
          <w:rFonts w:asciiTheme="majorBidi" w:hAnsiTheme="majorBidi" w:cstheme="majorBidi"/>
          <w:b/>
          <w:bCs/>
          <w:sz w:val="28"/>
          <w:szCs w:val="28"/>
        </w:rPr>
        <w:t xml:space="preserve"> Wright et al., (2011)</w:t>
      </w:r>
      <w:r w:rsidRPr="004D341E">
        <w:rPr>
          <w:rFonts w:asciiTheme="majorBidi" w:hAnsiTheme="majorBidi" w:cstheme="majorBidi"/>
          <w:b/>
          <w:bCs/>
          <w:sz w:val="28"/>
          <w:szCs w:val="28"/>
          <w:rtl/>
        </w:rPr>
        <w:t xml:space="preserve">الخطوط العريضة لنتائج المشروع التجريبي لإحلال الكمبيوتر اللوحي مكان الكتاب المدرسي في ولاية فيرجينيا، </w:t>
      </w:r>
      <w:r w:rsidRPr="004D341E">
        <w:rPr>
          <w:rFonts w:asciiTheme="majorBidi" w:hAnsiTheme="majorBidi" w:cstheme="majorBidi"/>
          <w:b/>
          <w:bCs/>
          <w:color w:val="FF0000"/>
          <w:sz w:val="28"/>
          <w:szCs w:val="28"/>
          <w:rtl/>
        </w:rPr>
        <w:t>مستخدم</w:t>
      </w:r>
      <w:r w:rsidRPr="004D341E">
        <w:rPr>
          <w:rFonts w:asciiTheme="majorBidi" w:hAnsiTheme="majorBidi" w:cstheme="majorBidi"/>
          <w:b/>
          <w:bCs/>
          <w:sz w:val="28"/>
          <w:szCs w:val="28"/>
          <w:rtl/>
        </w:rPr>
        <w:t xml:space="preserve">ة المنهج الكيفي، </w:t>
      </w:r>
      <w:r w:rsidRPr="004D341E">
        <w:rPr>
          <w:rFonts w:asciiTheme="majorBidi" w:hAnsiTheme="majorBidi" w:cstheme="majorBidi"/>
          <w:b/>
          <w:bCs/>
          <w:color w:val="FF0000"/>
          <w:sz w:val="28"/>
          <w:szCs w:val="28"/>
          <w:rtl/>
        </w:rPr>
        <w:t>وتوصلت إلى عدد من الإيجابيات من أهمها</w:t>
      </w:r>
      <w:r w:rsidRPr="004D341E">
        <w:rPr>
          <w:rFonts w:asciiTheme="majorBidi" w:hAnsiTheme="majorBidi" w:cstheme="majorBidi"/>
          <w:b/>
          <w:bCs/>
          <w:sz w:val="28"/>
          <w:szCs w:val="28"/>
          <w:rtl/>
        </w:rPr>
        <w:t xml:space="preserve">: ساعد الكمبيوتر اللوحي في تكوين مجموعات افتراضية للمعلمين لتصميم وإدارة وتبادل الدروس، وسرعة التعديل على المواد التعليمية فور اكتشاف الخلل، ودعم التعلم الفردي والمستمر داخل ساعات الدراسة وخارجها، وسهولة الاتصال بشبكة الإنترنت مما أحدث التعلم الإضافي، وطور العلاقات الاجتماعية الإلكترونية، فقد تمكن الطلبة من الدخول في نقاشات علمية مع مستويات ثقافية مختلفة، وسمح بديناميكية أفضل في الفصل، وابتكار طرق تدريس حديثة، وانخفاض الحاجة إلى المواد التكميلية الداعمة للمحتوى العلمي، مثل (النماذج، والمجسمات)، إلا أن صعوبة التدريس من خلال الجهاز وفقر المحتوى العلمي للتطبيقات، وعدم توافر الإنترنت في منازل </w:t>
      </w:r>
      <w:r w:rsidRPr="004D341E">
        <w:rPr>
          <w:rFonts w:asciiTheme="majorBidi" w:hAnsiTheme="majorBidi" w:cstheme="majorBidi"/>
          <w:b/>
          <w:bCs/>
          <w:sz w:val="28"/>
          <w:szCs w:val="28"/>
          <w:rtl/>
        </w:rPr>
        <w:lastRenderedPageBreak/>
        <w:t xml:space="preserve">بعض الطلبة يقلل عدد ساعات التعلم، تعد من السلبيات. </w:t>
      </w:r>
      <w:r w:rsidRPr="004D341E">
        <w:rPr>
          <w:rFonts w:asciiTheme="majorBidi" w:hAnsiTheme="majorBidi" w:cstheme="majorBidi"/>
          <w:b/>
          <w:bCs/>
          <w:color w:val="FF0000"/>
          <w:sz w:val="28"/>
          <w:szCs w:val="28"/>
          <w:rtl/>
        </w:rPr>
        <w:t>وقد أوصت الدراسة بالآتي:</w:t>
      </w:r>
      <w:r w:rsidRPr="004D341E">
        <w:rPr>
          <w:rFonts w:asciiTheme="majorBidi" w:hAnsiTheme="majorBidi" w:cstheme="majorBidi"/>
          <w:b/>
          <w:bCs/>
          <w:sz w:val="28"/>
          <w:szCs w:val="28"/>
          <w:rtl/>
        </w:rPr>
        <w:t xml:space="preserve"> ضرورة الشراكة بين القطاع الحكومي والخاص لتعميم البرنامج، وتوفير الإنترنت لجميع الطلبة داخل المدرسة وخارجها بسرعة معقولة تمكن من سرعة التصفح، وإجراء دراسات تجريبية لاستحداث أساليب تدريس تتناسب مع التعلم بالكمبيوتر اللوحي، وأن تكون الألعاب التي يتم طرحها من قبل الشركات داعمةً لمحتوى المقررات المختلفة، وأن يتوفر لكل برنامج صفحة رئيسة تشرح كيفية الاستخدام للبرنامج. </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وعلى الجانب الآخر ناقشت دراسة وولكر</w:t>
      </w:r>
      <w:r w:rsidRPr="004D341E">
        <w:rPr>
          <w:rFonts w:asciiTheme="majorBidi" w:hAnsiTheme="majorBidi" w:cstheme="majorBidi"/>
          <w:b/>
          <w:bCs/>
          <w:sz w:val="28"/>
          <w:szCs w:val="28"/>
        </w:rPr>
        <w:t xml:space="preserve">Walker (2011) </w:t>
      </w:r>
      <w:r w:rsidRPr="004D341E">
        <w:rPr>
          <w:rFonts w:asciiTheme="majorBidi" w:hAnsiTheme="majorBidi" w:cstheme="majorBidi"/>
          <w:b/>
          <w:bCs/>
          <w:sz w:val="28"/>
          <w:szCs w:val="28"/>
          <w:rtl/>
        </w:rPr>
        <w:t xml:space="preserve"> الاستخدامات الفعالة للكمبيوتر اللوحي في التعليم والتعلم. وبينت وجود احتمالات لانهاية لها، ومنها: تعليم الكتابة والتحرير وقراءة القصص المصورة لسماع اللغة المنطوقة، وتسجيل الأعمال ومشاركتها مع الأقران، ويحول اللغة المنطوقة إلى مكتوبة، وسرعة النشر لأعمال الطلبة من كتابات ومشاريع على مواقع الانترنت، ويتيح للمعلم إطلاع طلبته على العديد من الوسائط المتعددة (مقاطع فيديو، صور) تعزيزًا للدرس، وقراءة الخرائط باستخدام خاصية نظام الملاحة (تحديد المواقع) </w:t>
      </w:r>
      <w:r w:rsidRPr="004D341E">
        <w:rPr>
          <w:rFonts w:asciiTheme="majorBidi" w:hAnsiTheme="majorBidi" w:cstheme="majorBidi"/>
          <w:b/>
          <w:bCs/>
          <w:sz w:val="28"/>
          <w:szCs w:val="28"/>
        </w:rPr>
        <w:t>Global Positioning System</w:t>
      </w:r>
      <w:r w:rsidRPr="004D341E">
        <w:rPr>
          <w:rFonts w:asciiTheme="majorBidi" w:hAnsiTheme="majorBidi" w:cstheme="majorBidi"/>
          <w:b/>
          <w:bCs/>
          <w:sz w:val="28"/>
          <w:szCs w:val="28"/>
          <w:rtl/>
        </w:rPr>
        <w:t xml:space="preserve"> (</w:t>
      </w:r>
      <w:r w:rsidRPr="004D341E">
        <w:rPr>
          <w:rFonts w:asciiTheme="majorBidi" w:hAnsiTheme="majorBidi" w:cstheme="majorBidi"/>
          <w:b/>
          <w:bCs/>
          <w:sz w:val="28"/>
          <w:szCs w:val="28"/>
        </w:rPr>
        <w:t>(GPC</w:t>
      </w:r>
      <w:r w:rsidRPr="004D341E">
        <w:rPr>
          <w:rFonts w:asciiTheme="majorBidi" w:hAnsiTheme="majorBidi" w:cstheme="majorBidi"/>
          <w:b/>
          <w:bCs/>
          <w:sz w:val="28"/>
          <w:szCs w:val="28"/>
          <w:rtl/>
        </w:rPr>
        <w:t>، وممارسة مفاهيم الرياضيات على حالات العالم الواقعي، ويسهل قراءة الصحف والدوريات ومناقشتها، ويصمم الطلبة رسومًا خاصة، ويمكن للمتغيبين عن الدرس الوصول للمادة العلمية التي فاتتهم عبر مقاطع الفيديو التعليمية.</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sidRPr="004D341E">
        <w:rPr>
          <w:rFonts w:asciiTheme="majorBidi" w:hAnsiTheme="majorBidi" w:cstheme="majorBidi"/>
          <w:b/>
          <w:bCs/>
          <w:sz w:val="28"/>
          <w:szCs w:val="28"/>
          <w:rtl/>
        </w:rPr>
        <w:t xml:space="preserve"> </w:t>
      </w: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واتجهت دراسة مارماريلي ورينجل </w:t>
      </w:r>
      <w:r w:rsidRPr="004D341E">
        <w:rPr>
          <w:rFonts w:asciiTheme="majorBidi" w:hAnsiTheme="majorBidi" w:cstheme="majorBidi"/>
          <w:b/>
          <w:bCs/>
          <w:sz w:val="28"/>
          <w:szCs w:val="28"/>
        </w:rPr>
        <w:t>Marmarelli &amp; Ringle (2011)</w:t>
      </w:r>
      <w:r w:rsidRPr="004D341E">
        <w:rPr>
          <w:rFonts w:asciiTheme="majorBidi" w:hAnsiTheme="majorBidi" w:cstheme="majorBidi"/>
          <w:b/>
          <w:bCs/>
          <w:sz w:val="28"/>
          <w:szCs w:val="28"/>
          <w:rtl/>
        </w:rPr>
        <w:t xml:space="preserve"> نحو توقع مستقبل ونتائج إحلال الكمبيوتر اللوحي في كلية ريد </w:t>
      </w:r>
      <w:r w:rsidRPr="004D341E">
        <w:rPr>
          <w:rFonts w:asciiTheme="majorBidi" w:hAnsiTheme="majorBidi" w:cstheme="majorBidi"/>
          <w:b/>
          <w:bCs/>
          <w:sz w:val="28"/>
          <w:szCs w:val="28"/>
        </w:rPr>
        <w:t>The Reed College</w:t>
      </w:r>
      <w:r w:rsidRPr="004D341E">
        <w:rPr>
          <w:rFonts w:asciiTheme="majorBidi" w:hAnsiTheme="majorBidi" w:cstheme="majorBidi"/>
          <w:b/>
          <w:bCs/>
          <w:sz w:val="28"/>
          <w:szCs w:val="28"/>
          <w:rtl/>
        </w:rPr>
        <w:t xml:space="preserve"> في بوسطن في الولايات المتحدة الأمريكية، وحدد نقاط قوة تتمثل في مثالية حجم الكمبيوتر اللوحي (10 بوصة) وشاشته نوع </w:t>
      </w:r>
      <w:r w:rsidRPr="004D341E">
        <w:rPr>
          <w:rFonts w:asciiTheme="majorBidi" w:hAnsiTheme="majorBidi" w:cstheme="majorBidi"/>
          <w:b/>
          <w:bCs/>
          <w:sz w:val="28"/>
          <w:szCs w:val="28"/>
        </w:rPr>
        <w:t>(LCD)</w:t>
      </w:r>
      <w:r w:rsidRPr="004D341E">
        <w:rPr>
          <w:rFonts w:asciiTheme="majorBidi" w:hAnsiTheme="majorBidi" w:cstheme="majorBidi"/>
          <w:b/>
          <w:bCs/>
          <w:sz w:val="28"/>
          <w:szCs w:val="28"/>
          <w:rtl/>
        </w:rPr>
        <w:t xml:space="preserve"> جيدة في عرض المعلومات بشكل يفوق الكمبيوتر المحمول والكتاب المطبوع، ووضوح إظهار النصوص والصيغ الرياضية العلمية والرسومات، وسرعة استجابة الجهاز للأوامر، وسهولة الاستخدام داخل الحرم الجامعي وخارجه، وسرعة التنقل بين مقاطع النصوص في الملفات المختلفة مقارنة بالورق، ويحول النصوص المطبوعة إلى كلام، لذا فهو يساعد المكفوفين، ويقلل كلفة طباعة العديد من الكتب، إلى جانب أن تكلفة الكتب الإلكترونية أقل من نظيرتها المطبوعة. وعلى الجانب الآخر حددت نقاط الضعف في: إجهاد العين من التركيز المستمر على الشاشة، ولكنه أقل من القراءة بالكمبيوتر المحمول، وصعوبة نقل النصوص بين التطبيقات المختلفة. وأخيرا ترى الباحثتان أن أجهزة الكمبيوتر اللوحي سوف تنتشر بسرعة في كلية ريد وغيرها من مؤسسات التعليم.</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وبحثت دراسة أمريكية لميلون </w:t>
      </w:r>
      <w:r w:rsidRPr="004D341E">
        <w:rPr>
          <w:rFonts w:asciiTheme="majorBidi" w:hAnsiTheme="majorBidi" w:cstheme="majorBidi"/>
          <w:b/>
          <w:bCs/>
          <w:sz w:val="28"/>
          <w:szCs w:val="28"/>
        </w:rPr>
        <w:t>(2011)</w:t>
      </w:r>
      <w:r w:rsidRPr="004D341E">
        <w:rPr>
          <w:rFonts w:asciiTheme="majorBidi" w:hAnsiTheme="majorBidi" w:cstheme="majorBidi"/>
          <w:b/>
          <w:bCs/>
          <w:sz w:val="28"/>
          <w:szCs w:val="28"/>
          <w:rtl/>
        </w:rPr>
        <w:t xml:space="preserve"> </w:t>
      </w:r>
      <w:r w:rsidRPr="004D341E">
        <w:rPr>
          <w:rFonts w:asciiTheme="majorBidi" w:hAnsiTheme="majorBidi" w:cstheme="majorBidi"/>
          <w:b/>
          <w:bCs/>
          <w:sz w:val="28"/>
          <w:szCs w:val="28"/>
        </w:rPr>
        <w:t>Milone</w:t>
      </w:r>
      <w:r w:rsidRPr="004D341E">
        <w:rPr>
          <w:rFonts w:asciiTheme="majorBidi" w:hAnsiTheme="majorBidi" w:cstheme="majorBidi"/>
          <w:b/>
          <w:bCs/>
          <w:sz w:val="28"/>
          <w:szCs w:val="28"/>
          <w:rtl/>
        </w:rPr>
        <w:t xml:space="preserve"> في تقييم درجة استيعاب الطلبة من كتب القراءة المطبوعة مقارنة بقراءتها على الكمبيوتر اللوحي، حيث تم التركيز على مهارة الفهم. وشملت العينة 31 تلميذًا أغلبهم في الصف الرابع ابتدائي، طلب منهم قراءة ستة كتب بالتناوب بين الكمبيوتر اللوحي والكتب المطبوعة، تم تقييم فهمم لكل قصة. وأظهرت نتائج الدراسة عدم وجود فروق ذات دلالة إحصائية بين فهم الطلبة للقراءة عبر الكمبيوتر اللوحي مقارنة بالكتب الورقية، وتقدم الباحث باستطلاع تصور الطلبة تجاه فهمم لنصوص المقروءة عبر الكمبيوتر اللوحي مقارنة بالكتب الورقية وأظهرت نتائج الاستبيان أن 76% يرون أن الكمبيوتر اللوحي أسهل في الاستخدام. ومن حيث مهارة الفهم يتصور 28% أن الكمبيوتر اللوحي أسرع في القدرة على الفهم مقابل 24% أيدوا الكتاب الورقي وقال 45% أن الفهم كان نفس المستوى تقريبًا. وبخصوص القراءة قال 62% من الطلبة أنهم يفضلون القراءة باستخدام الكمبيوتر اللوحي بدلًا من الكتب الورقية. ويرى الباحث أن النتائج لا تعمم على الأجهزة اللوحية الأكبر من 6 بوصة فقد تختلف نتائج الفهم مع الأجهزة اللوحية القريبة في الحجم من الكتاب </w:t>
      </w:r>
      <w:r w:rsidRPr="004D341E">
        <w:rPr>
          <w:rFonts w:asciiTheme="majorBidi" w:hAnsiTheme="majorBidi" w:cstheme="majorBidi"/>
          <w:b/>
          <w:bCs/>
          <w:sz w:val="28"/>
          <w:szCs w:val="28"/>
          <w:rtl/>
        </w:rPr>
        <w:lastRenderedPageBreak/>
        <w:t xml:space="preserve">المدرسي، ونتائج الدراسة تتفق مع كثير من البحوث السابقة، وهذه النتيجة مشجعة حيث إن تزايد القراءة الالكترونية في السنوات القادمة سوف يعزز القدرة على الفهم للنصوص الالكترونية، ويمكن من التحول الكلي نحو التعلم عبر الأجهزة الالكترونية. وتتفق هذه الدراسة مع دراسة دوندار وأكير </w:t>
      </w:r>
      <w:r w:rsidRPr="004D341E">
        <w:rPr>
          <w:rFonts w:asciiTheme="majorBidi" w:hAnsiTheme="majorBidi" w:cstheme="majorBidi"/>
          <w:b/>
          <w:bCs/>
          <w:sz w:val="28"/>
          <w:szCs w:val="28"/>
        </w:rPr>
        <w:t>Dundar &amp; Akcayir (2012)</w:t>
      </w:r>
      <w:r w:rsidRPr="004D341E">
        <w:rPr>
          <w:rFonts w:asciiTheme="majorBidi" w:hAnsiTheme="majorBidi" w:cstheme="majorBidi"/>
          <w:b/>
          <w:bCs/>
          <w:sz w:val="28"/>
          <w:szCs w:val="28"/>
          <w:rtl/>
        </w:rPr>
        <w:t xml:space="preserve"> التي أجريت في تركيا حيث اختبرت درجة تأثير الكمبيوتر اللوحي مقابل الكتاب المدرسي الورقي في المتعلمين من حيث سرعة القراءة والأداء ودرجة الاستيعاب، وأجريت الدراسة على عينة مكونة من 20تلميذًا في مدرسة ابتدائية في تركيا، تم تقسيم العينة عشوائيًا إلى مجموعتين، مجموعة ضابطة ومجموعة علاج (تجريبية)، تلاميذ المجموعة الضابطة يتعلمون من خلال قراءة الكتب المطبوعة، وتلاميذ المجموعة التجريبية يتعلمون من خلال قراءة النص ذاته على شاشة الكمبيوتر اللوحي. استخدمت الدراسة أدوات جمع البيانات الكمية والنوعية لقياس سرعة القراءة ومهارات القراءة والفهم لكلا الفريقين، وأظهرت نتائج البيانات الكمية عدم وجود اختلاف يذكر في سرعة القراءة والاستيعاب بين المجموعتين، بينما توصلت البيانات النوعية من خلال المقابلات إلى أن التلاميذ أحسوا براحة أكبر أثناء القراءة من الكمبيوتر اللوحي؛ لسهولة تغيير الخط والتنقل بين الصفحات فضلًا عن خفة وزن الجهاز مقارنة بالكتب المطبوعة. وأوصت الدراسة باجراء المزيد من الدراسات، وذلك فيما يتعلق بموقف المعلمين تجاه الكمبيوتر اللوحي ومستوى الاستخدام لتطبيقات الكمبيوتر اللوحي في التعليم وفاعلية تلك التطبيقات.</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وبحثت دراسة استقصائية لشيانغ وآخرين </w:t>
      </w:r>
      <w:r w:rsidRPr="004D341E">
        <w:rPr>
          <w:rFonts w:asciiTheme="majorBidi" w:hAnsiTheme="majorBidi" w:cstheme="majorBidi"/>
          <w:b/>
          <w:bCs/>
          <w:sz w:val="28"/>
          <w:szCs w:val="28"/>
        </w:rPr>
        <w:t>Xiang et al., (2012)</w:t>
      </w:r>
      <w:r w:rsidRPr="004D341E">
        <w:rPr>
          <w:rFonts w:asciiTheme="majorBidi" w:hAnsiTheme="majorBidi" w:cstheme="majorBidi"/>
          <w:b/>
          <w:bCs/>
          <w:sz w:val="28"/>
          <w:szCs w:val="28"/>
          <w:rtl/>
        </w:rPr>
        <w:t xml:space="preserve"> في تنفيذ وتقييم مشروع استخدام الكمبيوتر اللوحي كأداة فعالة في تعزيز بيئات التعليم والتعلم في الفصول الدراسية لتطوير جامعة كوينزلاند الجنوبية في استراليا </w:t>
      </w:r>
      <w:r w:rsidRPr="004D341E">
        <w:rPr>
          <w:rFonts w:asciiTheme="majorBidi" w:hAnsiTheme="majorBidi" w:cstheme="majorBidi"/>
          <w:b/>
          <w:bCs/>
          <w:sz w:val="28"/>
          <w:szCs w:val="28"/>
        </w:rPr>
        <w:t>The University of Southern Queensland (USQ)</w:t>
      </w:r>
      <w:r w:rsidRPr="004D341E">
        <w:rPr>
          <w:rFonts w:asciiTheme="majorBidi" w:hAnsiTheme="majorBidi" w:cstheme="majorBidi"/>
          <w:b/>
          <w:bCs/>
          <w:sz w:val="28"/>
          <w:szCs w:val="28"/>
          <w:rtl/>
        </w:rPr>
        <w:t xml:space="preserve">، استخدمت الدراسةُ المنهجَين الكمي والنوعي لتقييم عدة سيناريوهات تمثلت في: استخدام الكمبيوتر اللوحي كوسيلة عرض، وأداة لتسجيل المحاضرات، وجهاز عرض فيديو لاسلكي، إلى جانب مقارنة الكمبيوتر اللوحي مع غيره من البدائل منخفضة التكلفة. وذهبت نتائج تحليل استطلاعات آراء الطلبة لصالح إدخال الكمبيوتر اللوحي لإلقاء المحاضرات في القاعات الدراسية والتعليم عن بعد، على الرغم من أن ادخال التقنية والتعريف بها استغرق وقتًا وجهدًا قبل تحقق الكفاءة. وتوصلت الدراسة إلى أن أجهزة الكمبيوتر اللوحي هي تكنولوجيا فعّالة وبأسعار معقولة، ومن شأنها أن تحسن إلى حد كبير من عملية التعليم والتعلم في التخصصات الهندسية تحديدًا، وكما توصي الدراسة بضرورة التدريب الكافي لأعضاء هيئة التدريس؛ لما له من أهمية حاسمة لضمان المشاركة العملية بين الطلبة وأعضاء هيئة التدريس.      </w:t>
      </w:r>
    </w:p>
    <w:p w:rsidR="004D341E" w:rsidRPr="004D341E" w:rsidRDefault="004D341E" w:rsidP="004D341E">
      <w:pPr>
        <w:ind w:firstLine="0"/>
        <w:jc w:val="both"/>
        <w:rPr>
          <w:rFonts w:asciiTheme="majorBidi" w:hAnsiTheme="majorBidi" w:cstheme="majorBidi"/>
          <w:b/>
          <w:bCs/>
          <w:sz w:val="28"/>
          <w:szCs w:val="28"/>
          <w:rtl/>
        </w:rPr>
      </w:pPr>
      <w:r w:rsidRPr="004D341E">
        <w:rPr>
          <w:rFonts w:asciiTheme="majorBidi" w:hAnsiTheme="majorBidi" w:cstheme="majorBidi"/>
          <w:b/>
          <w:bCs/>
          <w:sz w:val="28"/>
          <w:szCs w:val="28"/>
          <w:rtl/>
        </w:rPr>
        <w:t xml:space="preserve"> </w:t>
      </w:r>
    </w:p>
    <w:p w:rsidR="004D341E" w:rsidRDefault="004D341E" w:rsidP="004D341E">
      <w:pPr>
        <w:ind w:firstLine="0"/>
        <w:jc w:val="both"/>
        <w:rPr>
          <w:rFonts w:asciiTheme="majorBidi" w:hAnsiTheme="majorBidi" w:cstheme="majorBidi"/>
          <w:b/>
          <w:bCs/>
          <w:sz w:val="28"/>
          <w:szCs w:val="28"/>
          <w:rtl/>
        </w:rPr>
      </w:pPr>
      <w:r w:rsidRPr="004D341E">
        <w:rPr>
          <w:rFonts w:asciiTheme="majorBidi" w:hAnsiTheme="majorBidi" w:cstheme="majorBidi"/>
          <w:b/>
          <w:bCs/>
          <w:sz w:val="28"/>
          <w:szCs w:val="28"/>
          <w:rtl/>
        </w:rPr>
        <w:t>التعليق على الدراسات السابقة</w:t>
      </w:r>
    </w:p>
    <w:p w:rsidR="004D341E" w:rsidRPr="004D341E" w:rsidRDefault="004D341E" w:rsidP="004D341E">
      <w:pPr>
        <w:ind w:firstLine="0"/>
        <w:jc w:val="both"/>
        <w:rPr>
          <w:rFonts w:asciiTheme="majorBidi" w:hAnsiTheme="majorBidi" w:cstheme="majorBidi"/>
          <w:b/>
          <w:bCs/>
          <w:sz w:val="28"/>
          <w:szCs w:val="28"/>
          <w:rtl/>
        </w:rPr>
      </w:pPr>
    </w:p>
    <w:p w:rsidR="004D341E" w:rsidRP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تمحورت الدراسات السابقة حول النتائج التي أسفرت عنها الفترة التجريبية لإدخال الكمبيوتر اللوحي في نظام التعليم. وقد أكدت النتائج على أن الآثار الإيجابية لإدخال الكمبيوتر اللوحي في مختلف مراحل التعليم تفوق الآثار السلبية. ولوحظ اتفاق في النتائج التحليلية للدراسات السابقة على مجموعة من الانعكاسات الإيجابية لإحلال الكمبيوتر اللوحي في عملية التعليم والتعلم، تمثلت في: متعة التعلم، وتخفيف الأعباء على الطلبة نتيجة خفة وزن الكمبيوتر مقارنة بالكتب الورقية، وتقليل كلفة طباعة الكتب والورق، وساعدت خاصية تسجيل الدروس على الكمبيوتر والاتصال المستمر بالانترنت على تحقق التعليم التفاعلي والذاتي والمستمر والتعليم عن بعد، علاوة على ذلك تقدم برامج الكمبيوتر اللوحي التغذية الراجعة الفورية </w:t>
      </w:r>
      <w:r w:rsidRPr="004D341E">
        <w:rPr>
          <w:rFonts w:asciiTheme="majorBidi" w:hAnsiTheme="majorBidi" w:cstheme="majorBidi"/>
          <w:b/>
          <w:bCs/>
          <w:sz w:val="28"/>
          <w:szCs w:val="28"/>
          <w:rtl/>
        </w:rPr>
        <w:lastRenderedPageBreak/>
        <w:t xml:space="preserve">وتساهم في تطوير طرق التدريس، كما يمنح استخدام الكمبيوتر اللوحي ديناميكية أفضل داخل الصف. </w:t>
      </w:r>
    </w:p>
    <w:p w:rsidR="004D341E" w:rsidRDefault="004D341E" w:rsidP="004D341E">
      <w:pPr>
        <w:ind w:firstLine="0"/>
        <w:jc w:val="both"/>
        <w:rPr>
          <w:rFonts w:asciiTheme="majorBidi" w:hAnsiTheme="majorBidi" w:cstheme="majorBidi"/>
          <w:b/>
          <w:bCs/>
          <w:sz w:val="28"/>
          <w:szCs w:val="28"/>
          <w:rtl/>
          <w:lang w:bidi="ar-EG"/>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ووجدت دراسة أوسمون </w:t>
      </w:r>
      <w:r w:rsidRPr="004D341E">
        <w:rPr>
          <w:rFonts w:asciiTheme="majorBidi" w:hAnsiTheme="majorBidi" w:cstheme="majorBidi"/>
          <w:b/>
          <w:bCs/>
          <w:sz w:val="28"/>
          <w:szCs w:val="28"/>
        </w:rPr>
        <w:t>Osmon (2011, A)</w:t>
      </w:r>
      <w:r w:rsidRPr="004D341E">
        <w:rPr>
          <w:rFonts w:asciiTheme="majorBidi" w:hAnsiTheme="majorBidi" w:cstheme="majorBidi"/>
          <w:b/>
          <w:bCs/>
          <w:sz w:val="28"/>
          <w:szCs w:val="28"/>
          <w:rtl/>
        </w:rPr>
        <w:t xml:space="preserve"> تحسنًا في تعلم الطلبة لمادة الرياضيات، وعللت وولكر</w:t>
      </w:r>
      <w:r w:rsidRPr="004D341E">
        <w:rPr>
          <w:rFonts w:asciiTheme="majorBidi" w:hAnsiTheme="majorBidi" w:cstheme="majorBidi"/>
          <w:b/>
          <w:bCs/>
          <w:sz w:val="28"/>
          <w:szCs w:val="28"/>
        </w:rPr>
        <w:t xml:space="preserve">Walker (2011) </w:t>
      </w:r>
      <w:r w:rsidRPr="004D341E">
        <w:rPr>
          <w:rFonts w:asciiTheme="majorBidi" w:hAnsiTheme="majorBidi" w:cstheme="majorBidi"/>
          <w:b/>
          <w:bCs/>
          <w:sz w:val="28"/>
          <w:szCs w:val="28"/>
          <w:rtl/>
        </w:rPr>
        <w:t xml:space="preserve"> ذلك في كون الكمبيوتر اللوحي يساعد على ممارسة مفاهيم الرياضيات على العالم الواقعي.</w:t>
      </w:r>
    </w:p>
    <w:p w:rsidR="004D341E" w:rsidRPr="004D341E" w:rsidRDefault="004D341E" w:rsidP="004D341E">
      <w:pPr>
        <w:ind w:firstLine="0"/>
        <w:jc w:val="both"/>
        <w:rPr>
          <w:rFonts w:asciiTheme="majorBidi" w:hAnsiTheme="majorBidi" w:cstheme="majorBidi"/>
          <w:b/>
          <w:bCs/>
          <w:sz w:val="28"/>
          <w:szCs w:val="28"/>
          <w:rtl/>
          <w:lang w:bidi="ar-EG"/>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وأدى استخدام الكمبيوتر اللوحي وفقًا لبارسيان </w:t>
      </w:r>
      <w:r w:rsidRPr="004D341E">
        <w:rPr>
          <w:rFonts w:asciiTheme="majorBidi" w:hAnsiTheme="majorBidi" w:cstheme="majorBidi"/>
          <w:b/>
          <w:bCs/>
          <w:sz w:val="28"/>
          <w:szCs w:val="28"/>
        </w:rPr>
        <w:t>Barseghian (2011)</w:t>
      </w:r>
      <w:r w:rsidRPr="004D341E">
        <w:rPr>
          <w:rFonts w:asciiTheme="majorBidi" w:hAnsiTheme="majorBidi" w:cstheme="majorBidi"/>
          <w:b/>
          <w:bCs/>
          <w:sz w:val="28"/>
          <w:szCs w:val="28"/>
          <w:rtl/>
        </w:rPr>
        <w:t xml:space="preserve"> إلى تحسن فوري في درجات الطلبة في بعض مدارس ولاية تكساس الأمريكية، وساعد الجهاز بناءً على نتائج دراسة رايت وآخرين </w:t>
      </w:r>
      <w:r w:rsidRPr="004D341E">
        <w:rPr>
          <w:rFonts w:asciiTheme="majorBidi" w:hAnsiTheme="majorBidi" w:cstheme="majorBidi"/>
          <w:b/>
          <w:bCs/>
          <w:sz w:val="28"/>
          <w:szCs w:val="28"/>
        </w:rPr>
        <w:t xml:space="preserve"> Wright et al., (2011)</w:t>
      </w:r>
      <w:r w:rsidRPr="004D341E">
        <w:rPr>
          <w:rFonts w:asciiTheme="majorBidi" w:hAnsiTheme="majorBidi" w:cstheme="majorBidi"/>
          <w:b/>
          <w:bCs/>
          <w:sz w:val="28"/>
          <w:szCs w:val="28"/>
          <w:rtl/>
        </w:rPr>
        <w:t>في تكوين مجموعات افتراضية للمعلمين لتصميم وإدارة وتبادل الدروس، وسرعة تعديل المقررات.</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ولم تجد دراسةُ ميلون </w:t>
      </w:r>
      <w:r w:rsidRPr="004D341E">
        <w:rPr>
          <w:rFonts w:asciiTheme="majorBidi" w:hAnsiTheme="majorBidi" w:cstheme="majorBidi"/>
          <w:b/>
          <w:bCs/>
          <w:sz w:val="28"/>
          <w:szCs w:val="28"/>
        </w:rPr>
        <w:t>(2011)</w:t>
      </w:r>
      <w:r w:rsidRPr="004D341E">
        <w:rPr>
          <w:rFonts w:asciiTheme="majorBidi" w:hAnsiTheme="majorBidi" w:cstheme="majorBidi"/>
          <w:b/>
          <w:bCs/>
          <w:sz w:val="28"/>
          <w:szCs w:val="28"/>
          <w:rtl/>
        </w:rPr>
        <w:t xml:space="preserve"> </w:t>
      </w:r>
      <w:r w:rsidRPr="004D341E">
        <w:rPr>
          <w:rFonts w:asciiTheme="majorBidi" w:hAnsiTheme="majorBidi" w:cstheme="majorBidi"/>
          <w:b/>
          <w:bCs/>
          <w:sz w:val="28"/>
          <w:szCs w:val="28"/>
        </w:rPr>
        <w:t>Milone</w:t>
      </w:r>
      <w:r w:rsidRPr="004D341E">
        <w:rPr>
          <w:rFonts w:asciiTheme="majorBidi" w:hAnsiTheme="majorBidi" w:cstheme="majorBidi"/>
          <w:b/>
          <w:bCs/>
          <w:sz w:val="28"/>
          <w:szCs w:val="28"/>
          <w:rtl/>
        </w:rPr>
        <w:t xml:space="preserve"> الأمريكية ودراسةُ دوندار وأكير </w:t>
      </w:r>
      <w:r w:rsidRPr="004D341E">
        <w:rPr>
          <w:rFonts w:asciiTheme="majorBidi" w:hAnsiTheme="majorBidi" w:cstheme="majorBidi"/>
          <w:b/>
          <w:bCs/>
          <w:sz w:val="28"/>
          <w:szCs w:val="28"/>
        </w:rPr>
        <w:t>Dundar &amp; Akcayir (2012)</w:t>
      </w:r>
      <w:r w:rsidRPr="004D341E">
        <w:rPr>
          <w:rFonts w:asciiTheme="majorBidi" w:hAnsiTheme="majorBidi" w:cstheme="majorBidi"/>
          <w:b/>
          <w:bCs/>
          <w:sz w:val="28"/>
          <w:szCs w:val="28"/>
          <w:rtl/>
        </w:rPr>
        <w:t xml:space="preserve"> التركية _اللتان اجريتا على طلبة المرحلة الابتدائية_ فروقًا ذات دلالة احصائية في الاستيعاب وسرعة القراءة بين النصوص المقروءة عبر الكمبيوتر اللوحي والنصوص المقروءة من الورق المطبوع، ولكن البيانات النوعية كشفت عن رغبة الطلبة في قراءة النصوص الالكترونية عبر الكمبيوتر اللوحي أكبر من رغبتهم في قراءة الكتب الورقية؛ وذلك لخفة وزن الجهاز وسهولة تغيير الخط وسرعة التصفح والبحث داخل البرامج المختلفة. وأظهرت دراسة استرالية لشيانغ وآخرون </w:t>
      </w:r>
      <w:r w:rsidRPr="004D341E">
        <w:rPr>
          <w:rFonts w:asciiTheme="majorBidi" w:hAnsiTheme="majorBidi" w:cstheme="majorBidi"/>
          <w:b/>
          <w:bCs/>
          <w:sz w:val="28"/>
          <w:szCs w:val="28"/>
        </w:rPr>
        <w:t>Xiang et al., (2012)</w:t>
      </w:r>
      <w:r w:rsidRPr="004D341E">
        <w:rPr>
          <w:rFonts w:asciiTheme="majorBidi" w:hAnsiTheme="majorBidi" w:cstheme="majorBidi"/>
          <w:b/>
          <w:bCs/>
          <w:sz w:val="28"/>
          <w:szCs w:val="28"/>
          <w:rtl/>
        </w:rPr>
        <w:t xml:space="preserve"> أن نتائج تحليل استطلاعات آراء الطلبة ذهبت لصالح ادخال الكمبيوتر اللوحي لإلقاء المحاضرات في القاعات الدراسية والتعليم عن بعد، على الرغم من أن ادخال التقنية والتعريف بها استغرق وقتًا وجهدًا قبل تحقق الكفاءة.</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واتفقت دراستا مارماريلي ورينجل </w:t>
      </w:r>
      <w:r w:rsidRPr="004D341E">
        <w:rPr>
          <w:rFonts w:asciiTheme="majorBidi" w:hAnsiTheme="majorBidi" w:cstheme="majorBidi"/>
          <w:b/>
          <w:bCs/>
          <w:sz w:val="28"/>
          <w:szCs w:val="28"/>
        </w:rPr>
        <w:t>Marmarelli &amp; Ringle (2011)</w:t>
      </w:r>
      <w:r w:rsidRPr="004D341E">
        <w:rPr>
          <w:rFonts w:asciiTheme="majorBidi" w:hAnsiTheme="majorBidi" w:cstheme="majorBidi"/>
          <w:b/>
          <w:bCs/>
          <w:sz w:val="28"/>
          <w:szCs w:val="28"/>
          <w:rtl/>
        </w:rPr>
        <w:t xml:space="preserve"> وولكر</w:t>
      </w:r>
      <w:r w:rsidRPr="004D341E">
        <w:rPr>
          <w:rFonts w:asciiTheme="majorBidi" w:hAnsiTheme="majorBidi" w:cstheme="majorBidi"/>
          <w:b/>
          <w:bCs/>
          <w:sz w:val="28"/>
          <w:szCs w:val="28"/>
        </w:rPr>
        <w:t xml:space="preserve">Walker (2011) </w:t>
      </w:r>
      <w:r w:rsidRPr="004D341E">
        <w:rPr>
          <w:rFonts w:asciiTheme="majorBidi" w:hAnsiTheme="majorBidi" w:cstheme="majorBidi"/>
          <w:b/>
          <w:bCs/>
          <w:sz w:val="28"/>
          <w:szCs w:val="28"/>
          <w:rtl/>
        </w:rPr>
        <w:t xml:space="preserve"> على أن الكمبيوتر اللوحي يحول النصوص المنطوقة إلى مطبوعة، وذلك يسهل من تعلم المكفوفين ودمجهم مع قرائنهم من الطلبة السليمين. </w:t>
      </w:r>
    </w:p>
    <w:p w:rsid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واتفقت الدراسات على أن عدم توافر الانترنت أو حتى انخفاض سرعته يؤدي إلى تقليل العوائد المتوقعة من برامج التعلم عبر الكمبيوتر اللوحي؛ لذا أوصت الدراسات بأهمية توفر انترنت عالي السرعة داخل المدارس والمنازل؛ لتعظيم فاعلية جهاز الكمبيوتر اللوحي. </w:t>
      </w: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4D341E">
        <w:rPr>
          <w:rFonts w:asciiTheme="majorBidi" w:hAnsiTheme="majorBidi" w:cstheme="majorBidi"/>
          <w:b/>
          <w:bCs/>
          <w:sz w:val="28"/>
          <w:szCs w:val="28"/>
          <w:rtl/>
        </w:rPr>
        <w:t xml:space="preserve">واتبعت دراسة شيانغ وآخرون </w:t>
      </w:r>
      <w:r w:rsidRPr="004D341E">
        <w:rPr>
          <w:rFonts w:asciiTheme="majorBidi" w:hAnsiTheme="majorBidi" w:cstheme="majorBidi"/>
          <w:b/>
          <w:bCs/>
          <w:sz w:val="28"/>
          <w:szCs w:val="28"/>
        </w:rPr>
        <w:t>Xiang et al., (2012)</w:t>
      </w:r>
      <w:r w:rsidRPr="004D341E">
        <w:rPr>
          <w:rFonts w:asciiTheme="majorBidi" w:hAnsiTheme="majorBidi" w:cstheme="majorBidi"/>
          <w:b/>
          <w:bCs/>
          <w:sz w:val="28"/>
          <w:szCs w:val="28"/>
          <w:rtl/>
        </w:rPr>
        <w:t xml:space="preserve"> لتنفيذ مشروع استخدام الكمبيوتر اللوحي كأداة فعالة في تعزيز بيئات التعليم والتعلم في الفصول الدراسية لتطوير جامعة كوينزلاند الجنوبية في استراليا </w:t>
      </w:r>
      <w:r w:rsidRPr="004D341E">
        <w:rPr>
          <w:rFonts w:asciiTheme="majorBidi" w:hAnsiTheme="majorBidi" w:cstheme="majorBidi"/>
          <w:b/>
          <w:bCs/>
          <w:sz w:val="28"/>
          <w:szCs w:val="28"/>
        </w:rPr>
        <w:t>The University of Southern Queensland (USQ)</w:t>
      </w:r>
      <w:r w:rsidRPr="004D341E">
        <w:rPr>
          <w:rFonts w:asciiTheme="majorBidi" w:hAnsiTheme="majorBidi" w:cstheme="majorBidi"/>
          <w:b/>
          <w:bCs/>
          <w:sz w:val="28"/>
          <w:szCs w:val="28"/>
          <w:rtl/>
        </w:rPr>
        <w:t xml:space="preserve"> الخطوات التالية: بداية التحقق الأولي وتجربة قدرة الكمبيوتر اللوحي، ثم التخطيط وتطوير خطة عمل لتنفيذ الاستفادة من الكمبيوتر اللوحي، ثم تقديم قدرات واستخدامات الكمبيوتر اللوحي لأعضاء هيئة التدريس، ومن ثم تنفيذ خطة العمل في دورات، يلي ذلك جمع البيانات حول تحسن تعلم وإنتاجية الطلبة. ويمكن الإفادة من الخطوات السابقة في تنفيذ البرنامج التجديدي الحاي.     </w:t>
      </w:r>
    </w:p>
    <w:p w:rsid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p>
    <w:p w:rsidR="004D341E" w:rsidRP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sidRPr="004D341E">
        <w:rPr>
          <w:rFonts w:asciiTheme="majorBidi" w:hAnsiTheme="majorBidi" w:cstheme="majorBidi"/>
          <w:b/>
          <w:bCs/>
          <w:sz w:val="28"/>
          <w:szCs w:val="28"/>
          <w:rtl/>
        </w:rPr>
        <w:t xml:space="preserve">يتضح من خلال طرح الدراسات أن الكمبيوتر اللوحي سوف يزيد من متعة التعلم، ويتوقع أن </w:t>
      </w:r>
      <w:r w:rsidRPr="004D341E">
        <w:rPr>
          <w:rFonts w:asciiTheme="majorBidi" w:hAnsiTheme="majorBidi" w:cstheme="majorBidi"/>
          <w:b/>
          <w:bCs/>
          <w:sz w:val="28"/>
          <w:szCs w:val="28"/>
          <w:rtl/>
        </w:rPr>
        <w:lastRenderedPageBreak/>
        <w:t xml:space="preserve">يستتبع بتعظيم للعوائد المستقبلية للتعلم، ما يزيد من ضرورة إجراء الدراسة على نظام التعليم </w:t>
      </w:r>
      <w:r w:rsidR="006E34AA">
        <w:rPr>
          <w:rFonts w:asciiTheme="majorBidi" w:hAnsiTheme="majorBidi" w:cstheme="majorBidi"/>
          <w:b/>
          <w:bCs/>
          <w:sz w:val="28"/>
          <w:szCs w:val="28"/>
          <w:rtl/>
        </w:rPr>
        <w:t>العربي</w:t>
      </w:r>
      <w:r w:rsidRPr="004D341E">
        <w:rPr>
          <w:rFonts w:asciiTheme="majorBidi" w:hAnsiTheme="majorBidi" w:cstheme="majorBidi"/>
          <w:b/>
          <w:bCs/>
          <w:sz w:val="28"/>
          <w:szCs w:val="28"/>
          <w:rtl/>
        </w:rPr>
        <w:t xml:space="preserve"> للوصول لمزيد من إسهامات المعرفة.</w:t>
      </w:r>
    </w:p>
    <w:p w:rsidR="004D341E" w:rsidRDefault="004D341E" w:rsidP="004D341E">
      <w:pPr>
        <w:ind w:firstLine="0"/>
        <w:jc w:val="both"/>
        <w:rPr>
          <w:rFonts w:asciiTheme="majorBidi" w:hAnsiTheme="majorBidi" w:cstheme="majorBidi"/>
          <w:b/>
          <w:bCs/>
          <w:sz w:val="28"/>
          <w:szCs w:val="28"/>
          <w:rtl/>
        </w:rPr>
      </w:pPr>
    </w:p>
    <w:p w:rsidR="004D341E" w:rsidRDefault="004D341E" w:rsidP="004D341E">
      <w:pPr>
        <w:ind w:firstLine="0"/>
        <w:jc w:val="both"/>
        <w:rPr>
          <w:rFonts w:asciiTheme="majorBidi" w:hAnsiTheme="majorBidi" w:cstheme="majorBidi"/>
          <w:b/>
          <w:bCs/>
          <w:sz w:val="28"/>
          <w:szCs w:val="28"/>
          <w:rtl/>
        </w:rPr>
      </w:pPr>
      <w:r w:rsidRPr="004D341E">
        <w:rPr>
          <w:rFonts w:asciiTheme="majorBidi" w:hAnsiTheme="majorBidi" w:cstheme="majorBidi"/>
          <w:b/>
          <w:bCs/>
          <w:sz w:val="28"/>
          <w:szCs w:val="28"/>
          <w:rtl/>
        </w:rPr>
        <w:t>وللوصول للآثار المترتبة على إداخال الكمبيوتر اللوحي في التعليم، استخدمت أغلب الدراسات المنهج الكيفي أو عمدت إلى الجمع بين المنهجين الكيفي والكمي، ويشير ذلك إلى أهمية إجراء دراسات كيفية وكمية لتقييم آثار التجربة بعد تطبيق البرنامج.</w:t>
      </w:r>
    </w:p>
    <w:p w:rsidR="004D341E" w:rsidRDefault="004D341E" w:rsidP="004D341E">
      <w:pPr>
        <w:ind w:firstLine="0"/>
        <w:jc w:val="both"/>
        <w:rPr>
          <w:rFonts w:asciiTheme="majorBidi" w:hAnsiTheme="majorBidi" w:cstheme="majorBidi"/>
          <w:b/>
          <w:bCs/>
          <w:sz w:val="28"/>
          <w:szCs w:val="28"/>
          <w:rtl/>
        </w:rPr>
      </w:pPr>
    </w:p>
    <w:p w:rsidR="004D341E" w:rsidRPr="004D341E" w:rsidRDefault="004D341E" w:rsidP="004D341E">
      <w:pPr>
        <w:ind w:firstLine="0"/>
        <w:jc w:val="both"/>
        <w:rPr>
          <w:rFonts w:asciiTheme="majorBidi" w:hAnsiTheme="majorBidi" w:cstheme="majorBidi"/>
          <w:b/>
          <w:bCs/>
          <w:sz w:val="28"/>
          <w:szCs w:val="28"/>
          <w:rtl/>
        </w:rPr>
      </w:pPr>
      <w:r w:rsidRPr="004D341E">
        <w:rPr>
          <w:rFonts w:asciiTheme="majorBidi" w:hAnsiTheme="majorBidi" w:cstheme="majorBidi"/>
          <w:b/>
          <w:bCs/>
          <w:sz w:val="28"/>
          <w:szCs w:val="28"/>
          <w:rtl/>
        </w:rPr>
        <w:t xml:space="preserve"> ويتم الاستناد إلى نتائج الدراسات السابقة في إعداد أدوات الدراسة دون أدنى إغفال للظروف والعوامل المؤثرة على التعليم </w:t>
      </w:r>
      <w:r w:rsidR="006E34AA">
        <w:rPr>
          <w:rFonts w:asciiTheme="majorBidi" w:hAnsiTheme="majorBidi" w:cstheme="majorBidi"/>
          <w:b/>
          <w:bCs/>
          <w:sz w:val="28"/>
          <w:szCs w:val="28"/>
          <w:rtl/>
        </w:rPr>
        <w:t>العربي</w:t>
      </w:r>
      <w:r w:rsidRPr="004D341E">
        <w:rPr>
          <w:rFonts w:asciiTheme="majorBidi" w:hAnsiTheme="majorBidi" w:cstheme="majorBidi"/>
          <w:b/>
          <w:bCs/>
          <w:sz w:val="28"/>
          <w:szCs w:val="28"/>
          <w:rtl/>
        </w:rPr>
        <w:t>.</w:t>
      </w:r>
    </w:p>
    <w:sectPr w:rsidR="004D341E" w:rsidRPr="004D341E" w:rsidSect="00BA1E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AAA" w:rsidRDefault="002E4AAA" w:rsidP="004D341E">
      <w:r>
        <w:separator/>
      </w:r>
    </w:p>
  </w:endnote>
  <w:endnote w:type="continuationSeparator" w:id="1">
    <w:p w:rsidR="002E4AAA" w:rsidRDefault="002E4AAA" w:rsidP="004D3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MS Sans Serif">
    <w:altName w:val="Courier New"/>
    <w:panose1 w:val="00000000000000000000"/>
    <w:charset w:val="00"/>
    <w:family w:val="auto"/>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23438"/>
      <w:docPartObj>
        <w:docPartGallery w:val="Page Numbers (Bottom of Page)"/>
        <w:docPartUnique/>
      </w:docPartObj>
    </w:sdtPr>
    <w:sdtContent>
      <w:p w:rsidR="004D341E" w:rsidRDefault="007E57DB">
        <w:pPr>
          <w:pStyle w:val="Footer"/>
          <w:jc w:val="center"/>
        </w:pPr>
        <w:fldSimple w:instr=" PAGE   \* MERGEFORMAT ">
          <w:r w:rsidR="00E75454">
            <w:rPr>
              <w:noProof/>
              <w:rtl/>
            </w:rPr>
            <w:t>2</w:t>
          </w:r>
        </w:fldSimple>
      </w:p>
    </w:sdtContent>
  </w:sdt>
  <w:p w:rsidR="004D341E" w:rsidRDefault="004D3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AAA" w:rsidRDefault="002E4AAA" w:rsidP="004D341E">
      <w:r>
        <w:separator/>
      </w:r>
    </w:p>
  </w:footnote>
  <w:footnote w:type="continuationSeparator" w:id="1">
    <w:p w:rsidR="002E4AAA" w:rsidRDefault="002E4AAA" w:rsidP="004D3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D341E"/>
    <w:rsid w:val="00001EB5"/>
    <w:rsid w:val="000648E8"/>
    <w:rsid w:val="000E3AEA"/>
    <w:rsid w:val="000E7CF3"/>
    <w:rsid w:val="00221D43"/>
    <w:rsid w:val="00222F22"/>
    <w:rsid w:val="002400BA"/>
    <w:rsid w:val="002C5344"/>
    <w:rsid w:val="002D55E9"/>
    <w:rsid w:val="002E4AAA"/>
    <w:rsid w:val="002F43FB"/>
    <w:rsid w:val="00315742"/>
    <w:rsid w:val="00331017"/>
    <w:rsid w:val="003541EF"/>
    <w:rsid w:val="00356B25"/>
    <w:rsid w:val="0036133D"/>
    <w:rsid w:val="003A6DDB"/>
    <w:rsid w:val="003B4B13"/>
    <w:rsid w:val="003F194D"/>
    <w:rsid w:val="00404320"/>
    <w:rsid w:val="004345BF"/>
    <w:rsid w:val="0044727B"/>
    <w:rsid w:val="004D341E"/>
    <w:rsid w:val="00573EA5"/>
    <w:rsid w:val="0058682E"/>
    <w:rsid w:val="00595889"/>
    <w:rsid w:val="00596430"/>
    <w:rsid w:val="00613C03"/>
    <w:rsid w:val="00616217"/>
    <w:rsid w:val="006B7566"/>
    <w:rsid w:val="006E34AA"/>
    <w:rsid w:val="00721BD0"/>
    <w:rsid w:val="00770BA5"/>
    <w:rsid w:val="00772662"/>
    <w:rsid w:val="00784853"/>
    <w:rsid w:val="007E57DB"/>
    <w:rsid w:val="008B3A3F"/>
    <w:rsid w:val="008E4ACD"/>
    <w:rsid w:val="00942899"/>
    <w:rsid w:val="009B42AD"/>
    <w:rsid w:val="009E6BC7"/>
    <w:rsid w:val="009F2BC1"/>
    <w:rsid w:val="00A11F59"/>
    <w:rsid w:val="00A21E80"/>
    <w:rsid w:val="00A8266C"/>
    <w:rsid w:val="00AA7D37"/>
    <w:rsid w:val="00AB2995"/>
    <w:rsid w:val="00AE442B"/>
    <w:rsid w:val="00B16729"/>
    <w:rsid w:val="00B90DBF"/>
    <w:rsid w:val="00BA1E96"/>
    <w:rsid w:val="00BA593E"/>
    <w:rsid w:val="00BF09F4"/>
    <w:rsid w:val="00C07B53"/>
    <w:rsid w:val="00C33749"/>
    <w:rsid w:val="00C3742B"/>
    <w:rsid w:val="00C84512"/>
    <w:rsid w:val="00C849CA"/>
    <w:rsid w:val="00CA23B6"/>
    <w:rsid w:val="00D004FE"/>
    <w:rsid w:val="00D013C8"/>
    <w:rsid w:val="00DB0370"/>
    <w:rsid w:val="00DE0F9C"/>
    <w:rsid w:val="00DF35CE"/>
    <w:rsid w:val="00E0510C"/>
    <w:rsid w:val="00E729EA"/>
    <w:rsid w:val="00E75454"/>
    <w:rsid w:val="00E86AE5"/>
    <w:rsid w:val="00F10C16"/>
    <w:rsid w:val="00F11E92"/>
    <w:rsid w:val="00F67776"/>
    <w:rsid w:val="00F909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41E"/>
    <w:pPr>
      <w:widowControl w:val="0"/>
      <w:bidi/>
      <w:ind w:firstLine="454"/>
      <w:jc w:val="lowKashida"/>
    </w:pPr>
    <w:rPr>
      <w:rFonts w:cs="Traditional Arabic"/>
      <w:sz w:val="24"/>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96430"/>
    <w:rPr>
      <w:b/>
      <w:bCs/>
    </w:rPr>
  </w:style>
  <w:style w:type="paragraph" w:styleId="NoSpacing">
    <w:name w:val="No Spacing"/>
    <w:uiPriority w:val="1"/>
    <w:qFormat/>
    <w:rsid w:val="00596430"/>
    <w:pPr>
      <w:bidi/>
    </w:pPr>
    <w:rPr>
      <w:rFonts w:ascii="Calibri" w:eastAsia="Calibri" w:hAnsi="Calibri" w:cs="Arial"/>
      <w:sz w:val="22"/>
      <w:szCs w:val="22"/>
    </w:rPr>
  </w:style>
  <w:style w:type="paragraph" w:styleId="ListParagraph">
    <w:name w:val="List Paragraph"/>
    <w:basedOn w:val="Normal"/>
    <w:qFormat/>
    <w:rsid w:val="00596430"/>
    <w:pPr>
      <w:widowControl/>
      <w:overflowPunct w:val="0"/>
      <w:autoSpaceDE w:val="0"/>
      <w:autoSpaceDN w:val="0"/>
      <w:bidi w:val="0"/>
      <w:adjustRightInd w:val="0"/>
      <w:ind w:left="720" w:firstLine="0"/>
      <w:contextualSpacing/>
      <w:jc w:val="left"/>
    </w:pPr>
    <w:rPr>
      <w:rFonts w:ascii="MS Sans Serif" w:hAnsi="MS Sans Serif" w:cs="Times New Roman"/>
      <w:sz w:val="20"/>
      <w:szCs w:val="20"/>
    </w:rPr>
  </w:style>
  <w:style w:type="paragraph" w:styleId="Header">
    <w:name w:val="header"/>
    <w:basedOn w:val="Normal"/>
    <w:link w:val="HeaderChar"/>
    <w:uiPriority w:val="99"/>
    <w:semiHidden/>
    <w:unhideWhenUsed/>
    <w:rsid w:val="004D341E"/>
    <w:pPr>
      <w:tabs>
        <w:tab w:val="center" w:pos="4153"/>
        <w:tab w:val="right" w:pos="8306"/>
      </w:tabs>
    </w:pPr>
  </w:style>
  <w:style w:type="character" w:customStyle="1" w:styleId="HeaderChar">
    <w:name w:val="Header Char"/>
    <w:basedOn w:val="DefaultParagraphFont"/>
    <w:link w:val="Header"/>
    <w:uiPriority w:val="99"/>
    <w:semiHidden/>
    <w:rsid w:val="004D341E"/>
    <w:rPr>
      <w:rFonts w:cs="Traditional Arabic"/>
      <w:sz w:val="24"/>
      <w:szCs w:val="38"/>
    </w:rPr>
  </w:style>
  <w:style w:type="paragraph" w:styleId="Footer">
    <w:name w:val="footer"/>
    <w:basedOn w:val="Normal"/>
    <w:link w:val="FooterChar"/>
    <w:uiPriority w:val="99"/>
    <w:unhideWhenUsed/>
    <w:rsid w:val="004D341E"/>
    <w:pPr>
      <w:tabs>
        <w:tab w:val="center" w:pos="4153"/>
        <w:tab w:val="right" w:pos="8306"/>
      </w:tabs>
    </w:pPr>
  </w:style>
  <w:style w:type="character" w:customStyle="1" w:styleId="FooterChar">
    <w:name w:val="Footer Char"/>
    <w:basedOn w:val="DefaultParagraphFont"/>
    <w:link w:val="Footer"/>
    <w:uiPriority w:val="99"/>
    <w:rsid w:val="004D341E"/>
    <w:rPr>
      <w:rFonts w:cs="Traditional Arabic"/>
      <w:sz w:val="24"/>
      <w:szCs w:val="38"/>
    </w:rPr>
  </w:style>
</w:styles>
</file>

<file path=word/webSettings.xml><?xml version="1.0" encoding="utf-8"?>
<w:webSettings xmlns:r="http://schemas.openxmlformats.org/officeDocument/2006/relationships" xmlns:w="http://schemas.openxmlformats.org/wordprocessingml/2006/main">
  <w:divs>
    <w:div w:id="15869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12A3-AED3-424C-9DFE-A95D6189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1804</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microship</dc:creator>
  <cp:keywords/>
  <dc:description/>
  <cp:lastModifiedBy>micro-chip</cp:lastModifiedBy>
  <cp:revision>6</cp:revision>
  <dcterms:created xsi:type="dcterms:W3CDTF">2015-10-28T14:33:00Z</dcterms:created>
  <dcterms:modified xsi:type="dcterms:W3CDTF">2018-11-25T15:22:00Z</dcterms:modified>
</cp:coreProperties>
</file>